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2B2439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серпня</w:t>
      </w:r>
      <w:r w:rsidR="009C32A0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2017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серпня</w:t>
      </w:r>
      <w:r w:rsidR="009C32A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1990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391487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60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55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запита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C53CB8" w:rsidRDefault="00C53CB8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результату розгляду справи;</w:t>
      </w:r>
    </w:p>
    <w:p w:rsidR="00E04D83" w:rsidRPr="00C20954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наявності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застосування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до осіб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заборон, передбачених ч. 1 ст. 1 Закону України «Про очищення влади»;</w:t>
      </w:r>
    </w:p>
    <w:p w:rsidR="00182364" w:rsidRDefault="00182364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- кількості суддів, 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до яких застосовані заборони, встановлені ч. 3, 5-7 ст. 3 Закону України «Про очищення влади»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C53CB8" w:rsidRDefault="00C53CB8" w:rsidP="00C53CB8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- кількості суддів, які працювали у суді в 2010-2014 рр. та </w:t>
      </w:r>
      <w:proofErr w:type="spellStart"/>
      <w:r>
        <w:rPr>
          <w:rFonts w:ascii="Arial" w:eastAsia="Times New Roman" w:hAnsi="Arial" w:cs="Arial"/>
          <w:sz w:val="28"/>
          <w:szCs w:val="28"/>
          <w:lang w:val="uk-UA" w:eastAsia="ru-RU"/>
        </w:rPr>
        <w:t>постановлювали</w:t>
      </w:r>
      <w:proofErr w:type="spellEnd"/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ухвали про дозвіл на затримання з метою приводу; про застосування запобіжних заходів у вигляді під вартою; ухвалювали обвинувальні вироки та залишали їх без змін щодо осіб, до яких застосовано повну індивідуальну амністію;</w:t>
      </w:r>
    </w:p>
    <w:p w:rsidR="00A37412" w:rsidRDefault="006519DF" w:rsidP="00C53CB8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2B2439">
        <w:rPr>
          <w:rFonts w:ascii="Arial" w:eastAsia="Times New Roman" w:hAnsi="Arial" w:cs="Arial"/>
          <w:sz w:val="28"/>
          <w:szCs w:val="28"/>
          <w:lang w:val="uk-UA" w:eastAsia="ru-RU"/>
        </w:rPr>
        <w:t>отримання суддями статусу учасника бойових дій під час проведення АТО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 результатами розгляду запитів надано відповіді у письмовій формі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>о їх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заявникам засобами електронного та поштового зв’язку.</w:t>
      </w:r>
    </w:p>
    <w:p w:rsidR="00182364" w:rsidRDefault="00E04D83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серпня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>ам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надано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відповіді,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при цьому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1 звернення знаходиться на стадії опрацювання.</w:t>
      </w:r>
    </w:p>
    <w:p w:rsidR="00182364" w:rsidRDefault="00C53CB8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Також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опрацьовано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звернення, що надійшло у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липні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ц.р., за результатами чого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підготовлено відповід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і,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зв’язку.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A37412" w:rsidRDefault="003C601F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серпня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2017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суду 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надійшло 1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вернен</w:t>
      </w:r>
      <w:r w:rsidR="00A37412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53CB8">
        <w:rPr>
          <w:rFonts w:ascii="Arial" w:eastAsia="Times New Roman" w:hAnsi="Arial" w:cs="Arial"/>
          <w:sz w:val="28"/>
          <w:szCs w:val="28"/>
          <w:lang w:val="uk-UA" w:eastAsia="ru-RU"/>
        </w:rPr>
        <w:t>юридичної особи. За результатами вивчення вказаного звернення судом підготовлено відповідь та направлено її заявнику засобами поштового зв’язку.</w:t>
      </w:r>
    </w:p>
    <w:p w:rsidR="005767EC" w:rsidRPr="00C20954" w:rsidRDefault="00A37412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Д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епутатських звернень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звітному періоді не надходило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C53CB8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голови суду 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зверталися.</w:t>
      </w:r>
    </w:p>
    <w:p w:rsidR="00C53CB8" w:rsidRDefault="00C53CB8" w:rsidP="00C53CB8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059C4">
        <w:rPr>
          <w:rFonts w:ascii="Arial" w:hAnsi="Arial" w:cs="Arial"/>
          <w:sz w:val="28"/>
          <w:szCs w:val="28"/>
          <w:lang w:val="uk-UA"/>
        </w:rPr>
        <w:t xml:space="preserve">Інформація щодо надходження та результатів розгляду Дніпропетровським апеляційним адміністративним судом заяв, звернень та запитів на отримання публічної інформації протягом </w:t>
      </w:r>
      <w:r w:rsidR="00A37412">
        <w:rPr>
          <w:rFonts w:ascii="Arial" w:hAnsi="Arial" w:cs="Arial"/>
          <w:sz w:val="28"/>
          <w:szCs w:val="28"/>
          <w:lang w:val="uk-UA"/>
        </w:rPr>
        <w:t xml:space="preserve">серпня </w:t>
      </w:r>
      <w:r w:rsidRPr="001059C4">
        <w:rPr>
          <w:rFonts w:ascii="Arial" w:hAnsi="Arial" w:cs="Arial"/>
          <w:sz w:val="28"/>
          <w:szCs w:val="28"/>
          <w:lang w:val="uk-UA"/>
        </w:rPr>
        <w:t>2017 року</w:t>
      </w: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1059C4"/>
    <w:rsid w:val="00145B9E"/>
    <w:rsid w:val="00182364"/>
    <w:rsid w:val="001834D5"/>
    <w:rsid w:val="001B2EA1"/>
    <w:rsid w:val="001C4C23"/>
    <w:rsid w:val="002960CB"/>
    <w:rsid w:val="002B2439"/>
    <w:rsid w:val="002B6B59"/>
    <w:rsid w:val="002F49A6"/>
    <w:rsid w:val="00313FF2"/>
    <w:rsid w:val="00354711"/>
    <w:rsid w:val="00357075"/>
    <w:rsid w:val="00390F6B"/>
    <w:rsid w:val="00391487"/>
    <w:rsid w:val="003C601F"/>
    <w:rsid w:val="00465CF5"/>
    <w:rsid w:val="00472277"/>
    <w:rsid w:val="0048216B"/>
    <w:rsid w:val="00494F9A"/>
    <w:rsid w:val="0051699C"/>
    <w:rsid w:val="005767EC"/>
    <w:rsid w:val="005D1D00"/>
    <w:rsid w:val="005F67A7"/>
    <w:rsid w:val="006519DF"/>
    <w:rsid w:val="006A354E"/>
    <w:rsid w:val="006E3CFA"/>
    <w:rsid w:val="007925D2"/>
    <w:rsid w:val="007F26C8"/>
    <w:rsid w:val="00814AB0"/>
    <w:rsid w:val="008E538E"/>
    <w:rsid w:val="0090331B"/>
    <w:rsid w:val="00927493"/>
    <w:rsid w:val="009C32A0"/>
    <w:rsid w:val="00A37412"/>
    <w:rsid w:val="00A707FE"/>
    <w:rsid w:val="00AC26F2"/>
    <w:rsid w:val="00B160DE"/>
    <w:rsid w:val="00B916AE"/>
    <w:rsid w:val="00BD5115"/>
    <w:rsid w:val="00C20954"/>
    <w:rsid w:val="00C51540"/>
    <w:rsid w:val="00C53CB8"/>
    <w:rsid w:val="00C8477F"/>
    <w:rsid w:val="00DC12AC"/>
    <w:rsid w:val="00E04D83"/>
    <w:rsid w:val="00E4435F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32</cp:revision>
  <cp:lastPrinted>2017-07-03T12:37:00Z</cp:lastPrinted>
  <dcterms:created xsi:type="dcterms:W3CDTF">2016-10-04T13:40:00Z</dcterms:created>
  <dcterms:modified xsi:type="dcterms:W3CDTF">2017-09-14T08:11:00Z</dcterms:modified>
</cp:coreProperties>
</file>