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00" w:rsidRPr="00007E14" w:rsidRDefault="00067420" w:rsidP="00494F9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</w:pPr>
      <w:r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Інформація щодо надходження та результатів розгляду Дніпропетровським апеляційним адміністративним судом заяв, звернень та запитів на отриманн</w:t>
      </w:r>
      <w:r w:rsidR="005D1D00"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я публічної інформації протягом</w:t>
      </w:r>
    </w:p>
    <w:p w:rsidR="00067420" w:rsidRPr="00007E14" w:rsidRDefault="00E401CC" w:rsidP="00494F9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травень</w:t>
      </w:r>
      <w:r w:rsidR="00233B15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 xml:space="preserve"> 2018</w:t>
      </w:r>
      <w:r w:rsidR="00067420"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 xml:space="preserve"> року</w:t>
      </w:r>
    </w:p>
    <w:p w:rsidR="00067420" w:rsidRPr="00007E14" w:rsidRDefault="00067420" w:rsidP="00494F9A">
      <w:pPr>
        <w:spacing w:before="100" w:beforeAutospacing="1" w:after="0" w:line="240" w:lineRule="auto"/>
        <w:ind w:firstLine="708"/>
        <w:contextualSpacing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E401CC" w:rsidRDefault="003C601F" w:rsidP="00E401CC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007E1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З 01 по </w:t>
      </w:r>
      <w:r w:rsidR="00E401CC">
        <w:rPr>
          <w:rFonts w:ascii="Arial" w:eastAsia="Times New Roman" w:hAnsi="Arial" w:cs="Arial"/>
          <w:sz w:val="28"/>
          <w:szCs w:val="28"/>
          <w:lang w:val="uk-UA" w:eastAsia="ru-RU"/>
        </w:rPr>
        <w:t>31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E401CC">
        <w:rPr>
          <w:rFonts w:ascii="Arial" w:eastAsia="Times New Roman" w:hAnsi="Arial" w:cs="Arial"/>
          <w:sz w:val="28"/>
          <w:szCs w:val="28"/>
          <w:lang w:val="uk-UA" w:eastAsia="ru-RU"/>
        </w:rPr>
        <w:t>травня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2018</w:t>
      </w:r>
      <w:r w:rsidR="00E04D83" w:rsidRPr="00007E1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до Дніпропетровського апеляційного адміністративного суду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надійшло </w:t>
      </w:r>
      <w:r w:rsidR="00E401CC">
        <w:rPr>
          <w:rFonts w:ascii="Arial" w:eastAsia="Times New Roman" w:hAnsi="Arial" w:cs="Arial"/>
          <w:sz w:val="28"/>
          <w:szCs w:val="28"/>
          <w:lang w:val="uk-UA" w:eastAsia="ru-RU"/>
        </w:rPr>
        <w:t>2631</w:t>
      </w:r>
      <w:r w:rsidR="006519D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документ</w:t>
      </w:r>
      <w:r w:rsidR="00202CEF">
        <w:rPr>
          <w:rFonts w:ascii="Arial" w:eastAsia="Times New Roman" w:hAnsi="Arial" w:cs="Arial"/>
          <w:sz w:val="28"/>
          <w:szCs w:val="28"/>
          <w:lang w:val="uk-UA" w:eastAsia="ru-RU"/>
        </w:rPr>
        <w:t>ів</w:t>
      </w:r>
      <w:r w:rsidR="00E401CC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E04D83" w:rsidRPr="00007E14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І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>з вказаної кількості документів</w:t>
      </w:r>
      <w:r w:rsidR="006E3CFA"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кількість 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заяв</w:t>
      </w:r>
      <w:r w:rsidR="00C20954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запит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>ів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громадян та юридичних осіб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становить </w:t>
      </w:r>
      <w:r w:rsidR="00E401CC">
        <w:rPr>
          <w:rFonts w:ascii="Arial" w:eastAsia="Times New Roman" w:hAnsi="Arial" w:cs="Arial"/>
          <w:sz w:val="28"/>
          <w:szCs w:val="28"/>
          <w:lang w:val="uk-UA" w:eastAsia="ru-RU"/>
        </w:rPr>
        <w:t>94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За звітний період надано </w:t>
      </w:r>
      <w:r w:rsidR="00E401CC">
        <w:rPr>
          <w:rFonts w:ascii="Arial" w:eastAsia="Times New Roman" w:hAnsi="Arial" w:cs="Arial"/>
          <w:sz w:val="28"/>
          <w:szCs w:val="28"/>
          <w:lang w:val="uk-UA" w:eastAsia="ru-RU"/>
        </w:rPr>
        <w:t>85</w:t>
      </w:r>
      <w:r w:rsidR="00354711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відповід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ей</w:t>
      </w:r>
      <w:r w:rsidR="00C20954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(</w:t>
      </w:r>
      <w:r w:rsidR="007C1A9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станом на 01 червня 2018 року </w:t>
      </w:r>
      <w:r w:rsidR="00E401CC">
        <w:rPr>
          <w:rFonts w:ascii="Arial" w:eastAsia="Times New Roman" w:hAnsi="Arial" w:cs="Arial"/>
          <w:sz w:val="28"/>
          <w:szCs w:val="28"/>
          <w:lang w:val="uk-UA" w:eastAsia="ru-RU"/>
        </w:rPr>
        <w:t>13</w:t>
      </w:r>
      <w:r w:rsidR="003C601F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заяв</w:t>
      </w: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знаходяться на стадії опрацювання).</w:t>
      </w:r>
    </w:p>
    <w:p w:rsidR="00E04D83" w:rsidRPr="00C20954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Також протягом звітного періоду до суду надійшло </w:t>
      </w:r>
      <w:r w:rsidR="003D0D11">
        <w:rPr>
          <w:rFonts w:ascii="Arial" w:eastAsia="Times New Roman" w:hAnsi="Arial" w:cs="Arial"/>
          <w:sz w:val="28"/>
          <w:szCs w:val="28"/>
          <w:lang w:val="uk-UA" w:eastAsia="ru-RU"/>
        </w:rPr>
        <w:t>1</w:t>
      </w:r>
      <w:r w:rsidR="00E401CC">
        <w:rPr>
          <w:rFonts w:ascii="Arial" w:eastAsia="Times New Roman" w:hAnsi="Arial" w:cs="Arial"/>
          <w:sz w:val="28"/>
          <w:szCs w:val="28"/>
          <w:lang w:val="uk-UA" w:eastAsia="ru-RU"/>
        </w:rPr>
        <w:t>9</w:t>
      </w:r>
      <w:r w:rsid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запитів</w:t>
      </w:r>
      <w:r w:rsidR="003C601F" w:rsidRPr="00C20954">
        <w:rPr>
          <w:rFonts w:ascii="Arial" w:eastAsia="Times New Roman" w:hAnsi="Arial" w:cs="Arial"/>
          <w:sz w:val="28"/>
          <w:szCs w:val="28"/>
          <w:lang w:val="uk-UA" w:eastAsia="ru-RU"/>
        </w:rPr>
        <w:t>, поданих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 посиланням на Закон України «Про доступ до публічної інформації»</w:t>
      </w:r>
      <w:r w:rsidR="00254EB7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E04D83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Запити складені у довільній письмовій формі та стосувалися, зокрема, надання:</w:t>
      </w:r>
    </w:p>
    <w:p w:rsidR="00E401CC" w:rsidRDefault="003D0D11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E401CC">
        <w:rPr>
          <w:rFonts w:ascii="Arial" w:eastAsia="Times New Roman" w:hAnsi="Arial" w:cs="Arial"/>
          <w:sz w:val="28"/>
          <w:szCs w:val="28"/>
          <w:lang w:val="uk-UA" w:eastAsia="ru-RU"/>
        </w:rPr>
        <w:t>ухваленого Верховною Радою України за підписом Президента або Голови Верховної Ради України, скріпленого Великою Державною Печаткою України, Закону України про утворення державного органу з назвою «Дніпропетровський апеляційний адміністративний суд»;</w:t>
      </w:r>
    </w:p>
    <w:p w:rsidR="00982690" w:rsidRDefault="00982690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5376C5">
        <w:rPr>
          <w:rFonts w:ascii="Arial" w:eastAsia="Times New Roman" w:hAnsi="Arial" w:cs="Arial"/>
          <w:sz w:val="28"/>
          <w:szCs w:val="28"/>
          <w:lang w:val="uk-UA" w:eastAsia="ru-RU"/>
        </w:rPr>
        <w:t>Свідоцтва про державну реєстрацію державного органу, утвореного Законом, з назвою «Дніпропетровський апеляційний адміністративний суд»;</w:t>
      </w:r>
    </w:p>
    <w:p w:rsidR="005376C5" w:rsidRDefault="005376C5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7C1A93">
        <w:rPr>
          <w:rFonts w:ascii="Arial" w:eastAsia="Times New Roman" w:hAnsi="Arial" w:cs="Arial"/>
          <w:sz w:val="28"/>
          <w:szCs w:val="28"/>
          <w:lang w:val="uk-UA" w:eastAsia="ru-RU"/>
        </w:rPr>
        <w:t>відомостей (витягу) з Єдиного державного реєстру про реєстрацію державного органу з назвою «Дніпропетровський апеляційний адміністративний суд»;</w:t>
      </w:r>
    </w:p>
    <w:p w:rsidR="003D0D11" w:rsidRDefault="007C1A9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3D0D11">
        <w:rPr>
          <w:rFonts w:ascii="Arial" w:eastAsia="Times New Roman" w:hAnsi="Arial" w:cs="Arial"/>
          <w:sz w:val="28"/>
          <w:szCs w:val="28"/>
          <w:lang w:val="uk-UA" w:eastAsia="ru-RU"/>
        </w:rPr>
        <w:t>суддівських посвідчень і присяг суддів;</w:t>
      </w:r>
    </w:p>
    <w:p w:rsidR="003E22E4" w:rsidRDefault="003E22E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254EB7"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Pr="003D0D11">
        <w:rPr>
          <w:rFonts w:ascii="Arial" w:eastAsia="Times New Roman" w:hAnsi="Arial" w:cs="Arial"/>
          <w:sz w:val="28"/>
          <w:szCs w:val="28"/>
          <w:lang w:val="uk-UA" w:eastAsia="ru-RU"/>
        </w:rPr>
        <w:t>результатів розгляду</w:t>
      </w:r>
      <w:r w:rsidRPr="00254EB7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судових справ, які перебували в провадженні Дніпропетровського апел</w:t>
      </w:r>
      <w:r w:rsidR="00A823E3" w:rsidRPr="00254EB7">
        <w:rPr>
          <w:rFonts w:ascii="Arial" w:eastAsia="Times New Roman" w:hAnsi="Arial" w:cs="Arial"/>
          <w:sz w:val="28"/>
          <w:szCs w:val="28"/>
          <w:lang w:val="uk-UA" w:eastAsia="ru-RU"/>
        </w:rPr>
        <w:t>яційного адміністративного суду</w:t>
      </w:r>
      <w:r w:rsidR="007C1A9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тощо</w:t>
      </w:r>
      <w:r w:rsidR="00A823E3" w:rsidRPr="00254EB7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E04D83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 результатами розгляду запитів надано відповіді у письмовій формі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. Відповіді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направлені заявникам засобами електронного та поштового зв’язку.</w:t>
      </w:r>
    </w:p>
    <w:p w:rsidR="007C1A93" w:rsidRDefault="003D0D11" w:rsidP="003D0D11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П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ротягом </w:t>
      </w:r>
      <w:r w:rsidR="007C1A93">
        <w:rPr>
          <w:rFonts w:ascii="Arial" w:eastAsia="Times New Roman" w:hAnsi="Arial" w:cs="Arial"/>
          <w:sz w:val="28"/>
          <w:szCs w:val="28"/>
          <w:lang w:val="uk-UA" w:eastAsia="ru-RU"/>
        </w:rPr>
        <w:t>травня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2018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</w:t>
      </w:r>
      <w:r w:rsidR="007C1A93">
        <w:rPr>
          <w:rFonts w:ascii="Arial" w:eastAsia="Times New Roman" w:hAnsi="Arial" w:cs="Arial"/>
          <w:sz w:val="28"/>
          <w:szCs w:val="28"/>
          <w:lang w:val="uk-UA" w:eastAsia="ru-RU"/>
        </w:rPr>
        <w:t>до суду надійшло 1 звернення, подане в порядку Закону України «Про звернення громадян»</w:t>
      </w:r>
      <w:r w:rsidR="0016187D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та 1 звернення від юридичної особи</w:t>
      </w:r>
      <w:bookmarkStart w:id="0" w:name="_GoBack"/>
      <w:bookmarkEnd w:id="0"/>
      <w:r w:rsidR="007C1A9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(станом на 01 червня 2018 року вказане звернення знаходиться на стадії опрацювання).</w:t>
      </w:r>
    </w:p>
    <w:p w:rsidR="005C6824" w:rsidRDefault="007C1A93" w:rsidP="003D0D11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Д</w:t>
      </w:r>
      <w:r w:rsidR="003D0D1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епутатських звернень та 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звернен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>ь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від 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юридичн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>их осіб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у звітний період </w:t>
      </w:r>
      <w:r w:rsidR="003D0D11" w:rsidRPr="003D0D1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3D0D11">
        <w:rPr>
          <w:rFonts w:ascii="Arial" w:eastAsia="Times New Roman" w:hAnsi="Arial" w:cs="Arial"/>
          <w:sz w:val="28"/>
          <w:szCs w:val="28"/>
          <w:lang w:val="uk-UA" w:eastAsia="ru-RU"/>
        </w:rPr>
        <w:t>до суду не надходило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1059C4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У </w:t>
      </w:r>
      <w:r w:rsidR="0016187D">
        <w:rPr>
          <w:rFonts w:ascii="Arial" w:eastAsia="Times New Roman" w:hAnsi="Arial" w:cs="Arial"/>
          <w:sz w:val="28"/>
          <w:szCs w:val="28"/>
          <w:lang w:val="uk-UA" w:eastAsia="ru-RU"/>
        </w:rPr>
        <w:t>травні</w:t>
      </w:r>
      <w:r w:rsidR="007C1A9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2018 року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на особистий прийом до 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голови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суду </w:t>
      </w:r>
      <w:r w:rsidR="00B46F80">
        <w:rPr>
          <w:rFonts w:ascii="Arial" w:eastAsia="Times New Roman" w:hAnsi="Arial" w:cs="Arial"/>
          <w:sz w:val="28"/>
          <w:szCs w:val="28"/>
          <w:lang w:val="uk-UA" w:eastAsia="ru-RU"/>
        </w:rPr>
        <w:t>громадяни не звертались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5C6824" w:rsidRDefault="005C682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1059C4" w:rsidRPr="001059C4" w:rsidRDefault="001059C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sectPr w:rsidR="001059C4" w:rsidRPr="001059C4" w:rsidSect="006519D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35F"/>
    <w:rsid w:val="00007E14"/>
    <w:rsid w:val="000437BD"/>
    <w:rsid w:val="000528FF"/>
    <w:rsid w:val="00067420"/>
    <w:rsid w:val="00086FC3"/>
    <w:rsid w:val="000F3D96"/>
    <w:rsid w:val="001059C4"/>
    <w:rsid w:val="00145B9E"/>
    <w:rsid w:val="0016187D"/>
    <w:rsid w:val="00182364"/>
    <w:rsid w:val="001834D5"/>
    <w:rsid w:val="0019530E"/>
    <w:rsid w:val="001B2EA1"/>
    <w:rsid w:val="001C4C23"/>
    <w:rsid w:val="002004C8"/>
    <w:rsid w:val="00202CEF"/>
    <w:rsid w:val="00233B15"/>
    <w:rsid w:val="00254EB7"/>
    <w:rsid w:val="00292B03"/>
    <w:rsid w:val="002960CB"/>
    <w:rsid w:val="002B43C7"/>
    <w:rsid w:val="002B6B59"/>
    <w:rsid w:val="002F49A6"/>
    <w:rsid w:val="00313FF2"/>
    <w:rsid w:val="00354711"/>
    <w:rsid w:val="00357075"/>
    <w:rsid w:val="00390F6B"/>
    <w:rsid w:val="00391487"/>
    <w:rsid w:val="003C1A47"/>
    <w:rsid w:val="003C601F"/>
    <w:rsid w:val="003D0D11"/>
    <w:rsid w:val="003E22E4"/>
    <w:rsid w:val="00465CF5"/>
    <w:rsid w:val="00472277"/>
    <w:rsid w:val="0048216B"/>
    <w:rsid w:val="00494F9A"/>
    <w:rsid w:val="0051699C"/>
    <w:rsid w:val="005376C5"/>
    <w:rsid w:val="005767EC"/>
    <w:rsid w:val="005C6824"/>
    <w:rsid w:val="005D1D00"/>
    <w:rsid w:val="006519DF"/>
    <w:rsid w:val="006636DE"/>
    <w:rsid w:val="00692BA2"/>
    <w:rsid w:val="006A354E"/>
    <w:rsid w:val="006E3CFA"/>
    <w:rsid w:val="007925D2"/>
    <w:rsid w:val="007C1A93"/>
    <w:rsid w:val="007F26C8"/>
    <w:rsid w:val="007F6E40"/>
    <w:rsid w:val="00814AB0"/>
    <w:rsid w:val="008E538E"/>
    <w:rsid w:val="008F1A86"/>
    <w:rsid w:val="0090331B"/>
    <w:rsid w:val="00927493"/>
    <w:rsid w:val="00982690"/>
    <w:rsid w:val="009C32A0"/>
    <w:rsid w:val="00A707FE"/>
    <w:rsid w:val="00A823E3"/>
    <w:rsid w:val="00AC26F2"/>
    <w:rsid w:val="00B160DE"/>
    <w:rsid w:val="00B2041F"/>
    <w:rsid w:val="00B363F3"/>
    <w:rsid w:val="00B46F80"/>
    <w:rsid w:val="00B916AE"/>
    <w:rsid w:val="00BD5115"/>
    <w:rsid w:val="00C20954"/>
    <w:rsid w:val="00C51540"/>
    <w:rsid w:val="00C8477F"/>
    <w:rsid w:val="00DC12AC"/>
    <w:rsid w:val="00DD1B7F"/>
    <w:rsid w:val="00E04D83"/>
    <w:rsid w:val="00E277F8"/>
    <w:rsid w:val="00E401CC"/>
    <w:rsid w:val="00E4435F"/>
    <w:rsid w:val="00EE1E54"/>
    <w:rsid w:val="00EE7E51"/>
    <w:rsid w:val="00F528F6"/>
    <w:rsid w:val="00F65F30"/>
    <w:rsid w:val="00F72A29"/>
    <w:rsid w:val="00FE56D4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33C8"/>
  <w15:docId w15:val="{28FEE313-96C1-4379-89F2-8592C2DC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93"/>
  </w:style>
  <w:style w:type="paragraph" w:styleId="1">
    <w:name w:val="heading 1"/>
    <w:basedOn w:val="a"/>
    <w:link w:val="10"/>
    <w:uiPriority w:val="9"/>
    <w:qFormat/>
    <w:rsid w:val="0006742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420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45</cp:revision>
  <cp:lastPrinted>2017-07-03T12:37:00Z</cp:lastPrinted>
  <dcterms:created xsi:type="dcterms:W3CDTF">2016-10-04T13:40:00Z</dcterms:created>
  <dcterms:modified xsi:type="dcterms:W3CDTF">2018-06-11T14:27:00Z</dcterms:modified>
</cp:coreProperties>
</file>